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109.7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351C40" w:rsidRPr="00351C40" w:rsidRDefault="00BD7D3B" w:rsidP="00717584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r w:rsidRPr="00BD7D3B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BD7D3B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"http://www.amazon.it/Movi-Fitness-MF100-Roulant-Magnetico/dp/B009P7JN9I/ref=sr_1_1?s=sports&amp;ie=UTF8&amp;qid=1412694380&amp;sr=1-1&amp;keywords=B009P7JN9I" </w:instrText>
                  </w:r>
                  <w:r w:rsidRPr="00BD7D3B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BD7D3B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Pr="00BD7D3B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Tapis Roulant </w:t>
                  </w:r>
                  <w:proofErr w:type="spellStart"/>
                  <w:r w:rsidRPr="00BD7D3B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Movi</w:t>
                  </w:r>
                  <w:proofErr w:type="spellEnd"/>
                  <w:r w:rsidRPr="00BD7D3B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Fitness MF100</w:t>
                  </w:r>
                  <w:r w:rsidRPr="00BD7D3B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Pr="00BD7D3B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="00351C40" w:rsidRPr="00BD7D3B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  <w:t>SPORT E TEMPO LIBERO</w:t>
                  </w:r>
                  <w:r w:rsidR="00351C40" w:rsidRPr="00BD7D3B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- </w:t>
                  </w:r>
                  <w:r w:rsidRPr="00717584">
                    <w:rPr>
                      <w:b w:val="0"/>
                      <w:color w:val="FF0000"/>
                      <w:sz w:val="36"/>
                      <w:szCs w:val="36"/>
                    </w:rPr>
                    <w:t>EUR 137,61</w:t>
                  </w:r>
                </w:p>
                <w:p w:rsidR="00447983" w:rsidRPr="00717584" w:rsidRDefault="00717584" w:rsidP="00447983">
                  <w:pPr>
                    <w:widowControl/>
                    <w:suppressAutoHyphens w:val="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  <w:r w:rsidRPr="00717584">
                    <w:rPr>
                      <w:color w:val="333333"/>
                      <w:sz w:val="32"/>
                      <w:szCs w:val="32"/>
                    </w:rPr>
                    <w:t xml:space="preserve">Sistema frenante magnetico con regolazione sforzo a 8 livelli. Display a cristalli liquidi che permette la visualizzazione di tempo, velocità, distanza, calorie e pulsazioni, ODO. </w:t>
                  </w:r>
                  <w:proofErr w:type="spellStart"/>
                  <w:r w:rsidRPr="00717584">
                    <w:rPr>
                      <w:color w:val="333333"/>
                      <w:sz w:val="32"/>
                      <w:szCs w:val="32"/>
                    </w:rPr>
                    <w:t>Cardio</w:t>
                  </w:r>
                  <w:proofErr w:type="spellEnd"/>
                  <w:r w:rsidRPr="00717584">
                    <w:rPr>
                      <w:color w:val="333333"/>
                      <w:sz w:val="32"/>
                      <w:szCs w:val="32"/>
                    </w:rPr>
                    <w:t xml:space="preserve"> palmare e pedana richiudibile. Portata max. utente 100 Kg.</w:t>
                  </w:r>
                </w:p>
                <w:p w:rsidR="00447983" w:rsidRPr="00447983" w:rsidRDefault="00447983" w:rsidP="00447983">
                  <w:pPr>
                    <w:widowControl/>
                    <w:suppressAutoHyphens w:val="0"/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</w:pPr>
                </w:p>
                <w:p w:rsidR="00447983" w:rsidRPr="00447983" w:rsidRDefault="00447983" w:rsidP="00447983">
                  <w:pPr>
                    <w:widowControl/>
                    <w:suppressAutoHyphens w:val="0"/>
                    <w:ind w:left="-60"/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</w:pPr>
                  <w:r w:rsidRPr="00447983"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E1E38"/>
    <w:rsid w:val="002603D7"/>
    <w:rsid w:val="00351C40"/>
    <w:rsid w:val="00447983"/>
    <w:rsid w:val="00470720"/>
    <w:rsid w:val="00580365"/>
    <w:rsid w:val="005A19BE"/>
    <w:rsid w:val="00717584"/>
    <w:rsid w:val="009D4F7C"/>
    <w:rsid w:val="00B915A4"/>
    <w:rsid w:val="00BD7D3B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2014-10-07T15:08:00Z</dcterms:created>
  <dcterms:modified xsi:type="dcterms:W3CDTF">2014-10-07T15:08:00Z</dcterms:modified>
</cp:coreProperties>
</file>